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685"/>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500"/>
      </w:tblGrid>
      <w:tr w:rsidR="00510469" w:rsidTr="00F61E29">
        <w:tc>
          <w:tcPr>
            <w:tcW w:w="9468" w:type="dxa"/>
            <w:gridSpan w:val="2"/>
          </w:tcPr>
          <w:p w:rsidR="00510469" w:rsidRDefault="005630FE" w:rsidP="00F61E29">
            <w:pPr>
              <w:jc w:val="center"/>
              <w:rPr>
                <w:b/>
                <w:sz w:val="40"/>
                <w:szCs w:val="40"/>
              </w:rPr>
            </w:pPr>
            <w:r>
              <w:rPr>
                <w:b/>
                <w:sz w:val="40"/>
                <w:szCs w:val="40"/>
              </w:rPr>
              <w:t>2</w:t>
            </w:r>
            <w:r w:rsidR="00AA10A2">
              <w:rPr>
                <w:b/>
                <w:sz w:val="40"/>
                <w:szCs w:val="40"/>
              </w:rPr>
              <w:t>b</w:t>
            </w:r>
            <w:r w:rsidR="00510469" w:rsidRPr="00465CA2">
              <w:rPr>
                <w:b/>
                <w:sz w:val="40"/>
                <w:szCs w:val="40"/>
              </w:rPr>
              <w:t xml:space="preserve"> </w:t>
            </w:r>
            <w:r w:rsidR="00AA10A2">
              <w:rPr>
                <w:b/>
                <w:sz w:val="40"/>
                <w:szCs w:val="40"/>
              </w:rPr>
              <w:t>Establishing a Culture for Learning</w:t>
            </w:r>
          </w:p>
          <w:p w:rsidR="00510469" w:rsidRPr="00465CA2" w:rsidRDefault="00510469" w:rsidP="00510469">
            <w:pPr>
              <w:rPr>
                <w:b/>
                <w:sz w:val="40"/>
                <w:szCs w:val="40"/>
              </w:rPr>
            </w:pPr>
          </w:p>
        </w:tc>
      </w:tr>
      <w:tr w:rsidR="00510469" w:rsidTr="005630FE">
        <w:trPr>
          <w:trHeight w:val="5499"/>
        </w:trPr>
        <w:tc>
          <w:tcPr>
            <w:tcW w:w="4968" w:type="dxa"/>
          </w:tcPr>
          <w:p w:rsidR="00510469" w:rsidRPr="00465CA2" w:rsidRDefault="00510469" w:rsidP="00510469">
            <w:pPr>
              <w:rPr>
                <w:sz w:val="28"/>
                <w:szCs w:val="28"/>
                <w:u w:val="single"/>
              </w:rPr>
            </w:pPr>
            <w:r w:rsidRPr="00465CA2">
              <w:rPr>
                <w:sz w:val="28"/>
                <w:szCs w:val="28"/>
                <w:u w:val="single"/>
              </w:rPr>
              <w:t>Elements</w:t>
            </w:r>
          </w:p>
          <w:p w:rsidR="00AA10A2" w:rsidRDefault="00AA10A2" w:rsidP="00AA10A2">
            <w:pPr>
              <w:pStyle w:val="ListParagraph"/>
              <w:numPr>
                <w:ilvl w:val="0"/>
                <w:numId w:val="8"/>
              </w:numPr>
            </w:pPr>
            <w:r>
              <w:t>Importance of Content</w:t>
            </w:r>
          </w:p>
          <w:p w:rsidR="005630FE" w:rsidRDefault="00AA10A2" w:rsidP="00AA10A2">
            <w:pPr>
              <w:pStyle w:val="ListParagraph"/>
              <w:numPr>
                <w:ilvl w:val="0"/>
                <w:numId w:val="8"/>
              </w:numPr>
            </w:pPr>
            <w:r>
              <w:t>Expectations for Learning and Achievement</w:t>
            </w:r>
          </w:p>
          <w:p w:rsidR="00AA10A2" w:rsidRDefault="00AA10A2" w:rsidP="00AA10A2">
            <w:pPr>
              <w:pStyle w:val="ListParagraph"/>
              <w:numPr>
                <w:ilvl w:val="0"/>
                <w:numId w:val="8"/>
              </w:numPr>
            </w:pPr>
            <w:r>
              <w:t>Student Pride in Work</w:t>
            </w:r>
          </w:p>
          <w:p w:rsidR="00510469" w:rsidRDefault="00510469" w:rsidP="00510469">
            <w:pPr>
              <w:pStyle w:val="ListParagraph"/>
            </w:pPr>
          </w:p>
          <w:p w:rsidR="00510469" w:rsidRPr="00252999" w:rsidRDefault="00510469" w:rsidP="00510469">
            <w:pPr>
              <w:pStyle w:val="ListParagraph"/>
              <w:ind w:left="360"/>
            </w:pPr>
          </w:p>
          <w:p w:rsidR="00510469" w:rsidRPr="00465CA2" w:rsidRDefault="00510469" w:rsidP="00510469">
            <w:pPr>
              <w:rPr>
                <w:sz w:val="28"/>
                <w:szCs w:val="28"/>
                <w:u w:val="single"/>
              </w:rPr>
            </w:pPr>
            <w:r w:rsidRPr="00465CA2">
              <w:rPr>
                <w:sz w:val="28"/>
                <w:szCs w:val="28"/>
                <w:u w:val="single"/>
              </w:rPr>
              <w:t>Indicators</w:t>
            </w:r>
          </w:p>
          <w:p w:rsidR="005630FE" w:rsidRDefault="00AA10A2" w:rsidP="005630FE">
            <w:pPr>
              <w:pStyle w:val="ListParagraph"/>
              <w:numPr>
                <w:ilvl w:val="0"/>
                <w:numId w:val="7"/>
              </w:numPr>
            </w:pPr>
            <w:r>
              <w:t>Belief in the value of the work</w:t>
            </w:r>
          </w:p>
          <w:p w:rsidR="00AA10A2" w:rsidRDefault="00AA10A2" w:rsidP="005630FE">
            <w:pPr>
              <w:pStyle w:val="ListParagraph"/>
              <w:numPr>
                <w:ilvl w:val="0"/>
                <w:numId w:val="7"/>
              </w:numPr>
            </w:pPr>
            <w:r>
              <w:t>High expectations for learning and participation, supported verbally and nonverbally</w:t>
            </w:r>
          </w:p>
          <w:p w:rsidR="00AA10A2" w:rsidRDefault="00AA10A2" w:rsidP="005630FE">
            <w:pPr>
              <w:pStyle w:val="ListParagraph"/>
              <w:numPr>
                <w:ilvl w:val="0"/>
                <w:numId w:val="7"/>
              </w:numPr>
            </w:pPr>
            <w:r>
              <w:t>Expectation and recognition of high quality student work</w:t>
            </w:r>
          </w:p>
          <w:p w:rsidR="00AA10A2" w:rsidRDefault="00AA10A2" w:rsidP="005630FE">
            <w:pPr>
              <w:pStyle w:val="ListParagraph"/>
              <w:numPr>
                <w:ilvl w:val="0"/>
                <w:numId w:val="7"/>
              </w:numPr>
            </w:pPr>
            <w:r>
              <w:t xml:space="preserve">Expectation and recognition of student effort and persistence </w:t>
            </w:r>
          </w:p>
          <w:p w:rsidR="00AA10A2" w:rsidRPr="00252999" w:rsidRDefault="00AA10A2" w:rsidP="005630FE">
            <w:pPr>
              <w:pStyle w:val="ListParagraph"/>
              <w:numPr>
                <w:ilvl w:val="0"/>
                <w:numId w:val="7"/>
              </w:numPr>
            </w:pPr>
            <w:r>
              <w:t>Expectations for all students to participate</w:t>
            </w:r>
          </w:p>
        </w:tc>
        <w:tc>
          <w:tcPr>
            <w:tcW w:w="4500" w:type="dxa"/>
          </w:tcPr>
          <w:p w:rsidR="00510469" w:rsidRPr="00465CA2" w:rsidRDefault="00510469" w:rsidP="00510469">
            <w:pPr>
              <w:rPr>
                <w:sz w:val="28"/>
                <w:szCs w:val="28"/>
                <w:u w:val="single"/>
              </w:rPr>
            </w:pPr>
            <w:r w:rsidRPr="00465CA2">
              <w:rPr>
                <w:sz w:val="28"/>
                <w:szCs w:val="28"/>
                <w:u w:val="single"/>
              </w:rPr>
              <w:t>Examples</w:t>
            </w:r>
          </w:p>
          <w:p w:rsidR="005630FE" w:rsidRPr="005630FE" w:rsidRDefault="005630FE" w:rsidP="00510469">
            <w:pPr>
              <w:pStyle w:val="ListParagraph"/>
              <w:numPr>
                <w:ilvl w:val="0"/>
                <w:numId w:val="5"/>
              </w:numPr>
              <w:rPr>
                <w:u w:val="single"/>
              </w:rPr>
            </w:pPr>
            <w:r>
              <w:t>Teacher chats with students before, after class</w:t>
            </w:r>
          </w:p>
          <w:p w:rsidR="005630FE" w:rsidRPr="005630FE" w:rsidRDefault="005630FE" w:rsidP="00510469">
            <w:pPr>
              <w:pStyle w:val="ListParagraph"/>
              <w:numPr>
                <w:ilvl w:val="0"/>
                <w:numId w:val="5"/>
              </w:numPr>
              <w:rPr>
                <w:u w:val="single"/>
              </w:rPr>
            </w:pPr>
            <w:r>
              <w:t>Teacher smiles when teaching</w:t>
            </w:r>
          </w:p>
          <w:p w:rsidR="005630FE" w:rsidRPr="005630FE" w:rsidRDefault="005630FE" w:rsidP="00510469">
            <w:pPr>
              <w:pStyle w:val="ListParagraph"/>
              <w:numPr>
                <w:ilvl w:val="0"/>
                <w:numId w:val="5"/>
              </w:numPr>
              <w:rPr>
                <w:u w:val="single"/>
              </w:rPr>
            </w:pPr>
            <w:r>
              <w:t>Humor used appropriately</w:t>
            </w:r>
          </w:p>
          <w:p w:rsidR="005630FE" w:rsidRPr="005630FE" w:rsidRDefault="005630FE" w:rsidP="00510469">
            <w:pPr>
              <w:pStyle w:val="ListParagraph"/>
              <w:numPr>
                <w:ilvl w:val="0"/>
                <w:numId w:val="5"/>
              </w:numPr>
              <w:rPr>
                <w:u w:val="single"/>
              </w:rPr>
            </w:pPr>
            <w:r>
              <w:t>Respects, encourages different points of view</w:t>
            </w:r>
          </w:p>
          <w:p w:rsidR="005630FE" w:rsidRPr="005630FE" w:rsidRDefault="005630FE" w:rsidP="00510469">
            <w:pPr>
              <w:pStyle w:val="ListParagraph"/>
              <w:numPr>
                <w:ilvl w:val="0"/>
                <w:numId w:val="5"/>
              </w:numPr>
              <w:rPr>
                <w:u w:val="single"/>
              </w:rPr>
            </w:pPr>
            <w:r>
              <w:t>Respect, sensitivity to diverse learners</w:t>
            </w:r>
          </w:p>
          <w:p w:rsidR="005630FE" w:rsidRPr="005630FE" w:rsidRDefault="005630FE" w:rsidP="00510469">
            <w:pPr>
              <w:pStyle w:val="ListParagraph"/>
              <w:numPr>
                <w:ilvl w:val="0"/>
                <w:numId w:val="5"/>
              </w:numPr>
              <w:rPr>
                <w:u w:val="single"/>
              </w:rPr>
            </w:pPr>
            <w:r>
              <w:t>Establishes eye contact</w:t>
            </w:r>
          </w:p>
          <w:p w:rsidR="00510469" w:rsidRPr="004957BD" w:rsidRDefault="00510469" w:rsidP="00510469">
            <w:pPr>
              <w:pStyle w:val="ListParagraph"/>
              <w:numPr>
                <w:ilvl w:val="0"/>
                <w:numId w:val="5"/>
              </w:numPr>
              <w:rPr>
                <w:u w:val="single"/>
              </w:rPr>
            </w:pPr>
            <w:r>
              <w:t>__________________________________</w:t>
            </w:r>
          </w:p>
          <w:p w:rsidR="00510469" w:rsidRPr="00252999" w:rsidRDefault="00510469" w:rsidP="00510469">
            <w:pPr>
              <w:pStyle w:val="ListParagraph"/>
              <w:numPr>
                <w:ilvl w:val="0"/>
                <w:numId w:val="5"/>
              </w:numPr>
              <w:rPr>
                <w:u w:val="single"/>
              </w:rPr>
            </w:pPr>
            <w:r>
              <w:t>__________________________________</w:t>
            </w:r>
          </w:p>
          <w:p w:rsidR="00510469" w:rsidRPr="00252999" w:rsidRDefault="00510469" w:rsidP="00510469">
            <w:pPr>
              <w:pStyle w:val="ListParagraph"/>
              <w:ind w:left="360"/>
            </w:pPr>
          </w:p>
        </w:tc>
      </w:tr>
    </w:tbl>
    <w:p w:rsidR="00252999" w:rsidRPr="00465CA2" w:rsidRDefault="00252999" w:rsidP="00510469">
      <w:pPr>
        <w:pStyle w:val="NoSpacing"/>
        <w:jc w:val="center"/>
        <w:rPr>
          <w:b/>
          <w:sz w:val="28"/>
          <w:szCs w:val="28"/>
          <w:u w:val="single"/>
        </w:rPr>
      </w:pPr>
      <w:r w:rsidRPr="00465CA2">
        <w:rPr>
          <w:b/>
          <w:sz w:val="28"/>
          <w:szCs w:val="28"/>
          <w:u w:val="single"/>
        </w:rPr>
        <w:t>Techniques from Teach Like a Champion (</w:t>
      </w:r>
      <w:proofErr w:type="spellStart"/>
      <w:r w:rsidRPr="00465CA2">
        <w:rPr>
          <w:b/>
          <w:sz w:val="28"/>
          <w:szCs w:val="28"/>
          <w:u w:val="single"/>
        </w:rPr>
        <w:t>Lemov</w:t>
      </w:r>
      <w:proofErr w:type="spellEnd"/>
      <w:r w:rsidRPr="00465CA2">
        <w:rPr>
          <w:b/>
          <w:sz w:val="28"/>
          <w:szCs w:val="28"/>
          <w:u w:val="single"/>
        </w:rPr>
        <w:t>)</w:t>
      </w:r>
    </w:p>
    <w:p w:rsidR="00252999" w:rsidRDefault="00252999" w:rsidP="00465CA2">
      <w:pPr>
        <w:pStyle w:val="NoSpacing"/>
      </w:pPr>
    </w:p>
    <w:tbl>
      <w:tblPr>
        <w:tblStyle w:val="TableGrid"/>
        <w:tblW w:w="0" w:type="auto"/>
        <w:tblLook w:val="04A0" w:firstRow="1" w:lastRow="0" w:firstColumn="1" w:lastColumn="0" w:noHBand="0" w:noVBand="1"/>
      </w:tblPr>
      <w:tblGrid>
        <w:gridCol w:w="1543"/>
        <w:gridCol w:w="8033"/>
      </w:tblGrid>
      <w:tr w:rsidR="00A9654A" w:rsidTr="00E403BA">
        <w:tc>
          <w:tcPr>
            <w:tcW w:w="1543" w:type="dxa"/>
          </w:tcPr>
          <w:p w:rsidR="00465CA2" w:rsidRDefault="00465CA2" w:rsidP="00465CA2">
            <w:pPr>
              <w:pStyle w:val="NoSpacing"/>
            </w:pPr>
          </w:p>
          <w:p w:rsidR="00E403BA" w:rsidRDefault="00E403BA" w:rsidP="00465CA2">
            <w:pPr>
              <w:pStyle w:val="NoSpacing"/>
            </w:pPr>
            <w:r>
              <w:rPr>
                <w:noProof/>
              </w:rPr>
              <w:drawing>
                <wp:inline distT="0" distB="0" distL="0" distR="0" wp14:anchorId="50E387C8" wp14:editId="43DCD40E">
                  <wp:extent cx="654996" cy="385264"/>
                  <wp:effectExtent l="0" t="0" r="0" b="0"/>
                  <wp:docPr id="1" name="Picture 1" descr="https://munrobot.files.wordpress.com/2014/02/participate-join-us-partnersh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unrobot.files.wordpress.com/2014/02/participate-join-us-partnership.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026" cy="385282"/>
                          </a:xfrm>
                          <a:prstGeom prst="rect">
                            <a:avLst/>
                          </a:prstGeom>
                          <a:noFill/>
                          <a:ln>
                            <a:noFill/>
                          </a:ln>
                        </pic:spPr>
                      </pic:pic>
                    </a:graphicData>
                  </a:graphic>
                </wp:inline>
              </w:drawing>
            </w:r>
          </w:p>
        </w:tc>
        <w:tc>
          <w:tcPr>
            <w:tcW w:w="8033" w:type="dxa"/>
          </w:tcPr>
          <w:p w:rsidR="00465CA2" w:rsidRDefault="00AA10A2" w:rsidP="00AA10A2">
            <w:pPr>
              <w:pStyle w:val="NoSpacing"/>
            </w:pPr>
            <w:r>
              <w:t>Technique 1: NO OPT OUT*--</w:t>
            </w:r>
            <w:r>
              <w:t xml:space="preserve"> In typical classes, when students don’t know an answer, or don’t want to try, they quickly learn the teacher will leave them alone if they respond to a question with “I don’t know” or shrugging their shoulders. The teacher then moves on to another student. Instead, NO OPT OUT is a useful tool to get all students to the right answer, as often as possible, even if only to repeat the correct answer. </w:t>
            </w:r>
          </w:p>
        </w:tc>
      </w:tr>
      <w:tr w:rsidR="00A9654A" w:rsidTr="00E403BA">
        <w:tc>
          <w:tcPr>
            <w:tcW w:w="1543" w:type="dxa"/>
          </w:tcPr>
          <w:p w:rsidR="00465CA2" w:rsidRDefault="00465CA2" w:rsidP="007D64FC">
            <w:pPr>
              <w:pStyle w:val="NoSpacing"/>
              <w:jc w:val="center"/>
              <w:rPr>
                <w:noProof/>
              </w:rPr>
            </w:pPr>
          </w:p>
          <w:p w:rsidR="00E403BA" w:rsidRDefault="00E403BA" w:rsidP="007D64FC">
            <w:pPr>
              <w:pStyle w:val="NoSpacing"/>
              <w:jc w:val="center"/>
            </w:pPr>
            <w:r>
              <w:rPr>
                <w:noProof/>
              </w:rPr>
              <w:drawing>
                <wp:inline distT="0" distB="0" distL="0" distR="0" wp14:anchorId="09BFF31B" wp14:editId="23DE1A5E">
                  <wp:extent cx="546370" cy="544749"/>
                  <wp:effectExtent l="0" t="0" r="6350" b="8255"/>
                  <wp:docPr id="23" name="Picture 23" descr="https://encrypted-tbn2.gstatic.com/images?q=tbn:ANd9GcTzfn1jyzRn_d2FyoWBnMP7u0KfYjc3f-B7aPLVp_kEXW_DmF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Tzfn1jyzRn_d2FyoWBnMP7u0KfYjc3f-B7aPLVp_kEXW_DmFK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370" cy="544749"/>
                          </a:xfrm>
                          <a:prstGeom prst="rect">
                            <a:avLst/>
                          </a:prstGeom>
                          <a:noFill/>
                          <a:ln>
                            <a:noFill/>
                          </a:ln>
                        </pic:spPr>
                      </pic:pic>
                    </a:graphicData>
                  </a:graphic>
                </wp:inline>
              </w:drawing>
            </w:r>
          </w:p>
        </w:tc>
        <w:tc>
          <w:tcPr>
            <w:tcW w:w="8033" w:type="dxa"/>
          </w:tcPr>
          <w:p w:rsidR="00465CA2" w:rsidRDefault="00E403BA" w:rsidP="00E403BA">
            <w:pPr>
              <w:pStyle w:val="NoSpacing"/>
            </w:pPr>
            <w:r>
              <w:t xml:space="preserve">Technique 2: RIGHT IS RIGHT* The key idea behind RIGHT IS RIGHT is that the teacher should set and defend a high standard of correctness by only naming “right” those answers which are truly and completely right. </w:t>
            </w:r>
          </w:p>
        </w:tc>
      </w:tr>
      <w:tr w:rsidR="00A9654A" w:rsidTr="00E403BA">
        <w:tc>
          <w:tcPr>
            <w:tcW w:w="1543" w:type="dxa"/>
          </w:tcPr>
          <w:p w:rsidR="00FA0427" w:rsidRDefault="00FA0427" w:rsidP="007D64FC">
            <w:pPr>
              <w:pStyle w:val="NoSpacing"/>
              <w:jc w:val="center"/>
            </w:pPr>
          </w:p>
          <w:p w:rsidR="00465CA2" w:rsidRDefault="00E403BA" w:rsidP="00FA0427">
            <w:pPr>
              <w:pStyle w:val="NoSpacing"/>
              <w:jc w:val="center"/>
            </w:pPr>
            <w:r>
              <w:rPr>
                <w:noProof/>
              </w:rPr>
              <w:drawing>
                <wp:inline distT="0" distB="0" distL="0" distR="0" wp14:anchorId="1AA64D89" wp14:editId="78F93BE3">
                  <wp:extent cx="843064" cy="196411"/>
                  <wp:effectExtent l="0" t="0" r="0" b="0"/>
                  <wp:docPr id="2" name="Picture 2" descr="http://www.personaltrainerdoha.com/wp-content/uploads/2011/11/Stretch-Visualizing-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ersonaltrainerdoha.com/wp-content/uploads/2011/11/Stretch-Visualizing-Word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3049" cy="196407"/>
                          </a:xfrm>
                          <a:prstGeom prst="rect">
                            <a:avLst/>
                          </a:prstGeom>
                          <a:noFill/>
                          <a:ln>
                            <a:noFill/>
                          </a:ln>
                        </pic:spPr>
                      </pic:pic>
                    </a:graphicData>
                  </a:graphic>
                </wp:inline>
              </w:drawing>
            </w:r>
          </w:p>
        </w:tc>
        <w:tc>
          <w:tcPr>
            <w:tcW w:w="8033" w:type="dxa"/>
          </w:tcPr>
          <w:p w:rsidR="00465CA2" w:rsidRDefault="00E403BA" w:rsidP="009076DF">
            <w:pPr>
              <w:pStyle w:val="NoSpacing"/>
            </w:pPr>
            <w:r>
              <w:t>Technique 3: STRETCH IT – Rather than stopping after a student gives you the correct answer, follow up with questions that extend knowledge and check for full understanding. Champion teachers ask students how they got the answer, what is another way to get the answer, what is the evidence, how to apply the same skill in a new situation, and what more specific vocabulary words they can use. This both challenges students to extend their thinking, and checks that students don’t get the correct answer by luck.</w:t>
            </w:r>
          </w:p>
        </w:tc>
      </w:tr>
      <w:tr w:rsidR="00A9654A" w:rsidTr="00E403BA">
        <w:tc>
          <w:tcPr>
            <w:tcW w:w="1543" w:type="dxa"/>
          </w:tcPr>
          <w:p w:rsidR="00465CA2" w:rsidRDefault="00465CA2" w:rsidP="007D64FC">
            <w:pPr>
              <w:pStyle w:val="NoSpacing"/>
              <w:jc w:val="center"/>
            </w:pPr>
          </w:p>
          <w:p w:rsidR="00E403BA" w:rsidRDefault="00E403BA" w:rsidP="007D64FC">
            <w:pPr>
              <w:pStyle w:val="NoSpacing"/>
              <w:jc w:val="center"/>
            </w:pPr>
            <w:r>
              <w:rPr>
                <w:noProof/>
              </w:rPr>
              <w:drawing>
                <wp:inline distT="0" distB="0" distL="0" distR="0" wp14:anchorId="0C7B595F" wp14:editId="7320462F">
                  <wp:extent cx="533007" cy="402077"/>
                  <wp:effectExtent l="0" t="0" r="635" b="0"/>
                  <wp:docPr id="3" name="Picture 3" descr="http://www.marketing-schools.org/images/precision-mark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rketing-schools.org/images/precision-market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000" cy="402071"/>
                          </a:xfrm>
                          <a:prstGeom prst="rect">
                            <a:avLst/>
                          </a:prstGeom>
                          <a:noFill/>
                          <a:ln>
                            <a:noFill/>
                          </a:ln>
                        </pic:spPr>
                      </pic:pic>
                    </a:graphicData>
                  </a:graphic>
                </wp:inline>
              </w:drawing>
            </w:r>
          </w:p>
        </w:tc>
        <w:tc>
          <w:tcPr>
            <w:tcW w:w="8033" w:type="dxa"/>
          </w:tcPr>
          <w:p w:rsidR="00465CA2" w:rsidRDefault="00E403BA" w:rsidP="00465CA2">
            <w:pPr>
              <w:pStyle w:val="NoSpacing"/>
            </w:pPr>
            <w:r>
              <w:t xml:space="preserve">Technique 4: FORMAT MATTERS* -- It’s not just what students say when they respond that matters, but how they say it. If we want our students to be prepared for college we need to make sure they respond in complete (not one word) answers, answer in a loud enough voice, and use correct grammar. For inaudible answers you can simply and swiftly say, “Voice” to remind them to speak up. For grammatical errors, try repeating the sentence and emphasizing the incorrect words, “We </w:t>
            </w:r>
            <w:proofErr w:type="gramStart"/>
            <w:r>
              <w:t>was</w:t>
            </w:r>
            <w:proofErr w:type="gramEnd"/>
            <w:r>
              <w:t xml:space="preserve"> walking down the street?”</w:t>
            </w:r>
          </w:p>
        </w:tc>
      </w:tr>
      <w:tr w:rsidR="00A9654A" w:rsidTr="00E403BA">
        <w:tc>
          <w:tcPr>
            <w:tcW w:w="1543" w:type="dxa"/>
          </w:tcPr>
          <w:p w:rsidR="00FA0427" w:rsidRDefault="00FA0427" w:rsidP="00510469">
            <w:pPr>
              <w:pStyle w:val="NoSpacing"/>
              <w:jc w:val="center"/>
            </w:pPr>
          </w:p>
          <w:p w:rsidR="00465CA2" w:rsidRDefault="00E403BA" w:rsidP="00510469">
            <w:pPr>
              <w:pStyle w:val="NoSpacing"/>
              <w:jc w:val="center"/>
            </w:pPr>
            <w:r>
              <w:rPr>
                <w:noProof/>
              </w:rPr>
              <w:drawing>
                <wp:inline distT="0" distB="0" distL="0" distR="0" wp14:anchorId="38316D83" wp14:editId="5B431EC5">
                  <wp:extent cx="548220" cy="544386"/>
                  <wp:effectExtent l="0" t="0" r="4445" b="8255"/>
                  <wp:docPr id="4" name="Picture 4" descr="https://flashthoughts.files.wordpress.com/2013/03/no-apolog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lashthoughts.files.wordpress.com/2013/03/no-apologie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302" cy="544467"/>
                          </a:xfrm>
                          <a:prstGeom prst="rect">
                            <a:avLst/>
                          </a:prstGeom>
                          <a:noFill/>
                          <a:ln>
                            <a:noFill/>
                          </a:ln>
                        </pic:spPr>
                      </pic:pic>
                    </a:graphicData>
                  </a:graphic>
                </wp:inline>
              </w:drawing>
            </w:r>
          </w:p>
        </w:tc>
        <w:tc>
          <w:tcPr>
            <w:tcW w:w="8033" w:type="dxa"/>
          </w:tcPr>
          <w:p w:rsidR="00DD4B5C" w:rsidRDefault="00E403BA" w:rsidP="009076DF">
            <w:pPr>
              <w:pStyle w:val="NoSpacing"/>
            </w:pPr>
            <w:r>
              <w:t xml:space="preserve">Technique 5: WITHOUT APOLOGY -- In the hands of a great teacher, no content is boring. Don’t lower your expectations inadvertently with comments such as, “I know this is kind of dull,” or “This material is on the test so we’ll have to learn it.” It also lowers expectations to assume that these students won’t connect to college prep material and instead replace learning sonnets, for instance, with learning contemporary songs. Instead, show your belief in your students with comments such as, “This material is great because it’s really challenging!” or “Lots of students don’t understand this until college, but you’ll know it now. Cool.” </w:t>
            </w:r>
          </w:p>
        </w:tc>
      </w:tr>
    </w:tbl>
    <w:p w:rsidR="00240DDE" w:rsidRDefault="00240DDE" w:rsidP="00465CA2">
      <w:pPr>
        <w:pStyle w:val="NoSpacing"/>
      </w:pPr>
      <w:bookmarkStart w:id="0" w:name="_GoBack"/>
      <w:bookmarkEnd w:id="0"/>
    </w:p>
    <w:p w:rsidR="00240DDE" w:rsidRPr="00240DDE" w:rsidRDefault="00240DDE" w:rsidP="00240DDE">
      <w:pPr>
        <w:pStyle w:val="NoSpacing"/>
        <w:jc w:val="center"/>
        <w:rPr>
          <w:b/>
          <w:sz w:val="44"/>
          <w:szCs w:val="44"/>
        </w:rPr>
      </w:pPr>
      <w:r>
        <w:rPr>
          <w:b/>
          <w:sz w:val="44"/>
          <w:szCs w:val="44"/>
        </w:rPr>
        <w:t>Set a Goal for Student Success</w:t>
      </w:r>
    </w:p>
    <w:tbl>
      <w:tblPr>
        <w:tblStyle w:val="TableGrid"/>
        <w:tblpPr w:leftFromText="180" w:rightFromText="180" w:vertAnchor="text" w:horzAnchor="margin" w:tblpXSpec="center" w:tblpY="109"/>
        <w:tblW w:w="10710" w:type="dxa"/>
        <w:tblLook w:val="04A0" w:firstRow="1" w:lastRow="0" w:firstColumn="1" w:lastColumn="0" w:noHBand="0" w:noVBand="1"/>
      </w:tblPr>
      <w:tblGrid>
        <w:gridCol w:w="3559"/>
        <w:gridCol w:w="5189"/>
        <w:gridCol w:w="1962"/>
      </w:tblGrid>
      <w:tr w:rsidR="008925A3" w:rsidTr="00AF7169">
        <w:trPr>
          <w:trHeight w:val="337"/>
        </w:trPr>
        <w:tc>
          <w:tcPr>
            <w:tcW w:w="3559" w:type="dxa"/>
            <w:vMerge w:val="restart"/>
          </w:tcPr>
          <w:p w:rsidR="008925A3" w:rsidRDefault="008925A3" w:rsidP="008925A3"/>
          <w:p w:rsidR="008925A3" w:rsidRDefault="008925A3" w:rsidP="008925A3">
            <w:r>
              <w:t>I will ____________________________ so that my students will ______________________________.</w:t>
            </w:r>
          </w:p>
          <w:p w:rsidR="008925A3" w:rsidRDefault="008925A3" w:rsidP="008925A3"/>
        </w:tc>
        <w:tc>
          <w:tcPr>
            <w:tcW w:w="5189" w:type="dxa"/>
          </w:tcPr>
          <w:p w:rsidR="008925A3" w:rsidRDefault="008925A3" w:rsidP="008925A3">
            <w:r w:rsidRPr="008925A3">
              <w:t>Date:</w:t>
            </w:r>
            <w:r>
              <w:t xml:space="preserve">                 Goal: </w:t>
            </w:r>
            <w:r w:rsidRPr="008925A3">
              <w:t>_________</w:t>
            </w:r>
            <w:r>
              <w:t xml:space="preserve">     /   __________</w:t>
            </w:r>
          </w:p>
          <w:p w:rsidR="008925A3" w:rsidRPr="008925A3" w:rsidRDefault="008925A3" w:rsidP="008925A3"/>
        </w:tc>
        <w:tc>
          <w:tcPr>
            <w:tcW w:w="1962" w:type="dxa"/>
          </w:tcPr>
          <w:p w:rsidR="008925A3" w:rsidRPr="00AF7169" w:rsidRDefault="008925A3" w:rsidP="008925A3">
            <w:pPr>
              <w:rPr>
                <w:sz w:val="24"/>
                <w:szCs w:val="24"/>
              </w:rPr>
            </w:pPr>
            <w:r>
              <w:rPr>
                <w:noProof/>
                <w:sz w:val="16"/>
                <w:szCs w:val="16"/>
              </w:rPr>
              <mc:AlternateContent>
                <mc:Choice Requires="wps">
                  <w:drawing>
                    <wp:anchor distT="0" distB="0" distL="114300" distR="114300" simplePos="0" relativeHeight="251699200" behindDoc="0" locked="0" layoutInCell="1" allowOverlap="1" wp14:anchorId="45C7707B" wp14:editId="0F32F96D">
                      <wp:simplePos x="0" y="0"/>
                      <wp:positionH relativeFrom="column">
                        <wp:posOffset>778510</wp:posOffset>
                      </wp:positionH>
                      <wp:positionV relativeFrom="paragraph">
                        <wp:posOffset>43180</wp:posOffset>
                      </wp:positionV>
                      <wp:extent cx="109855" cy="97155"/>
                      <wp:effectExtent l="0" t="0" r="23495" b="17145"/>
                      <wp:wrapNone/>
                      <wp:docPr id="8" name="Rectangle 8"/>
                      <wp:cNvGraphicFramePr/>
                      <a:graphic xmlns:a="http://schemas.openxmlformats.org/drawingml/2006/main">
                        <a:graphicData uri="http://schemas.microsoft.com/office/word/2010/wordprocessingShape">
                          <wps:wsp>
                            <wps:cNvSpPr/>
                            <wps:spPr>
                              <a:xfrm>
                                <a:off x="0" y="0"/>
                                <a:ext cx="109855" cy="9715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61.3pt;margin-top:3.4pt;width:8.65pt;height:7.6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" filled="f" strokecolor="windowText" strokeweight="2pt"/>
                  </w:pict>
                </mc:Fallback>
              </mc:AlternateContent>
            </w:r>
            <w:r w:rsidRPr="00AF7169">
              <w:rPr>
                <w:sz w:val="24"/>
                <w:szCs w:val="24"/>
              </w:rPr>
              <w:t xml:space="preserve">Goal met </w:t>
            </w:r>
          </w:p>
        </w:tc>
      </w:tr>
      <w:tr w:rsidR="00AF7169" w:rsidTr="00AF7169">
        <w:trPr>
          <w:trHeight w:val="337"/>
        </w:trPr>
        <w:tc>
          <w:tcPr>
            <w:tcW w:w="3559" w:type="dxa"/>
            <w:vMerge/>
          </w:tcPr>
          <w:p w:rsidR="00AF7169" w:rsidRDefault="00AF7169" w:rsidP="00AF7169"/>
        </w:tc>
        <w:tc>
          <w:tcPr>
            <w:tcW w:w="5189" w:type="dxa"/>
          </w:tcPr>
          <w:p w:rsidR="008925A3" w:rsidRDefault="008925A3" w:rsidP="008925A3">
            <w:r w:rsidRPr="008925A3">
              <w:t>Date:</w:t>
            </w:r>
            <w:r>
              <w:t xml:space="preserve">                 Goal: </w:t>
            </w:r>
            <w:r w:rsidRPr="008925A3">
              <w:t>_________</w:t>
            </w:r>
            <w:r>
              <w:t xml:space="preserve">     /   __________</w:t>
            </w:r>
          </w:p>
          <w:p w:rsidR="00AF7169" w:rsidRPr="008925A3" w:rsidRDefault="00AF7169" w:rsidP="00AF7169"/>
        </w:tc>
        <w:tc>
          <w:tcPr>
            <w:tcW w:w="1962" w:type="dxa"/>
          </w:tcPr>
          <w:p w:rsidR="00AF7169" w:rsidRDefault="00AF7169">
            <w:r>
              <w:rPr>
                <w:noProof/>
                <w:sz w:val="16"/>
                <w:szCs w:val="16"/>
              </w:rPr>
              <mc:AlternateContent>
                <mc:Choice Requires="wps">
                  <w:drawing>
                    <wp:anchor distT="0" distB="0" distL="114300" distR="114300" simplePos="0" relativeHeight="251673600" behindDoc="0" locked="0" layoutInCell="1" allowOverlap="1" wp14:anchorId="35E1CFEB" wp14:editId="32F22830">
                      <wp:simplePos x="0" y="0"/>
                      <wp:positionH relativeFrom="column">
                        <wp:posOffset>775970</wp:posOffset>
                      </wp:positionH>
                      <wp:positionV relativeFrom="paragraph">
                        <wp:posOffset>57785</wp:posOffset>
                      </wp:positionV>
                      <wp:extent cx="109855" cy="97155"/>
                      <wp:effectExtent l="0" t="0" r="23495" b="17145"/>
                      <wp:wrapNone/>
                      <wp:docPr id="7" name="Rectangle 7"/>
                      <wp:cNvGraphicFramePr/>
                      <a:graphic xmlns:a="http://schemas.openxmlformats.org/drawingml/2006/main">
                        <a:graphicData uri="http://schemas.microsoft.com/office/word/2010/wordprocessingShape">
                          <wps:wsp>
                            <wps:cNvSpPr/>
                            <wps:spPr>
                              <a:xfrm>
                                <a:off x="0" y="0"/>
                                <a:ext cx="109855" cy="9715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61.1pt;margin-top:4.55pt;width:8.65pt;height:7.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" filled="f" strokecolor="windowText" strokeweight="2pt"/>
                  </w:pict>
                </mc:Fallback>
              </mc:AlternateContent>
            </w:r>
            <w:r w:rsidRPr="00D92AAD">
              <w:rPr>
                <w:sz w:val="24"/>
                <w:szCs w:val="24"/>
              </w:rPr>
              <w:t xml:space="preserve">Goal met </w:t>
            </w:r>
          </w:p>
        </w:tc>
      </w:tr>
      <w:tr w:rsidR="00AF7169" w:rsidTr="00AF7169">
        <w:trPr>
          <w:trHeight w:val="337"/>
        </w:trPr>
        <w:tc>
          <w:tcPr>
            <w:tcW w:w="3559" w:type="dxa"/>
            <w:vMerge/>
          </w:tcPr>
          <w:p w:rsidR="00AF7169" w:rsidRDefault="00AF7169" w:rsidP="00AF7169"/>
        </w:tc>
        <w:tc>
          <w:tcPr>
            <w:tcW w:w="5189" w:type="dxa"/>
          </w:tcPr>
          <w:p w:rsidR="008925A3" w:rsidRDefault="008925A3" w:rsidP="008925A3">
            <w:r w:rsidRPr="008925A3">
              <w:t>Date:</w:t>
            </w:r>
            <w:r>
              <w:t xml:space="preserve">                 Goal: </w:t>
            </w:r>
            <w:r w:rsidRPr="008925A3">
              <w:t>_________</w:t>
            </w:r>
            <w:r>
              <w:t xml:space="preserve">     /   __________</w:t>
            </w:r>
          </w:p>
          <w:p w:rsidR="00AF7169" w:rsidRPr="008925A3" w:rsidRDefault="00AF7169" w:rsidP="00AF7169"/>
        </w:tc>
        <w:tc>
          <w:tcPr>
            <w:tcW w:w="1962" w:type="dxa"/>
          </w:tcPr>
          <w:p w:rsidR="00AF7169" w:rsidRDefault="00AF7169">
            <w:r>
              <w:rPr>
                <w:noProof/>
                <w:sz w:val="16"/>
                <w:szCs w:val="16"/>
              </w:rPr>
              <mc:AlternateContent>
                <mc:Choice Requires="wps">
                  <w:drawing>
                    <wp:anchor distT="0" distB="0" distL="114300" distR="114300" simplePos="0" relativeHeight="251686912" behindDoc="0" locked="0" layoutInCell="1" allowOverlap="1" wp14:anchorId="24A4D7C1" wp14:editId="62F5CE98">
                      <wp:simplePos x="0" y="0"/>
                      <wp:positionH relativeFrom="column">
                        <wp:posOffset>777875</wp:posOffset>
                      </wp:positionH>
                      <wp:positionV relativeFrom="paragraph">
                        <wp:posOffset>61595</wp:posOffset>
                      </wp:positionV>
                      <wp:extent cx="109855" cy="97155"/>
                      <wp:effectExtent l="0" t="0" r="23495" b="17145"/>
                      <wp:wrapNone/>
                      <wp:docPr id="9" name="Rectangle 9"/>
                      <wp:cNvGraphicFramePr/>
                      <a:graphic xmlns:a="http://schemas.openxmlformats.org/drawingml/2006/main">
                        <a:graphicData uri="http://schemas.microsoft.com/office/word/2010/wordprocessingShape">
                          <wps:wsp>
                            <wps:cNvSpPr/>
                            <wps:spPr>
                              <a:xfrm>
                                <a:off x="0" y="0"/>
                                <a:ext cx="109855" cy="9715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61.25pt;margin-top:4.85pt;width:8.65pt;height:7.6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" filled="f" strokecolor="windowText" strokeweight="2pt"/>
                  </w:pict>
                </mc:Fallback>
              </mc:AlternateContent>
            </w:r>
            <w:r w:rsidRPr="00D92AAD">
              <w:rPr>
                <w:sz w:val="24"/>
                <w:szCs w:val="24"/>
              </w:rPr>
              <w:t xml:space="preserve">Goal met </w:t>
            </w:r>
          </w:p>
        </w:tc>
      </w:tr>
      <w:tr w:rsidR="00AF7169" w:rsidTr="00AF7169">
        <w:tc>
          <w:tcPr>
            <w:tcW w:w="10710" w:type="dxa"/>
            <w:gridSpan w:val="3"/>
          </w:tcPr>
          <w:p w:rsidR="00AF7169" w:rsidRPr="001E1F53" w:rsidRDefault="00AF7169" w:rsidP="00AF7169">
            <w:pPr>
              <w:pStyle w:val="ListParagraph"/>
              <w:rPr>
                <w:sz w:val="16"/>
                <w:szCs w:val="16"/>
              </w:rPr>
            </w:pPr>
          </w:p>
        </w:tc>
      </w:tr>
      <w:tr w:rsidR="008925A3" w:rsidTr="00AF7169">
        <w:trPr>
          <w:trHeight w:val="382"/>
        </w:trPr>
        <w:tc>
          <w:tcPr>
            <w:tcW w:w="3559" w:type="dxa"/>
            <w:vMerge w:val="restart"/>
          </w:tcPr>
          <w:p w:rsidR="008925A3" w:rsidRDefault="008925A3" w:rsidP="008925A3"/>
          <w:p w:rsidR="008925A3" w:rsidRDefault="008925A3" w:rsidP="008925A3">
            <w:r>
              <w:t>I will ____________________________ so that my students will ______________________________.</w:t>
            </w:r>
          </w:p>
          <w:p w:rsidR="008925A3" w:rsidRDefault="008925A3" w:rsidP="008925A3"/>
        </w:tc>
        <w:tc>
          <w:tcPr>
            <w:tcW w:w="5189" w:type="dxa"/>
          </w:tcPr>
          <w:p w:rsidR="008925A3" w:rsidRDefault="008925A3" w:rsidP="008925A3">
            <w:r w:rsidRPr="00913A79">
              <w:t>Date:                 Goal: _________     /   __________</w:t>
            </w:r>
          </w:p>
          <w:p w:rsidR="008925A3" w:rsidRDefault="008925A3" w:rsidP="008925A3"/>
        </w:tc>
        <w:tc>
          <w:tcPr>
            <w:tcW w:w="1962" w:type="dxa"/>
          </w:tcPr>
          <w:p w:rsidR="008925A3" w:rsidRDefault="008925A3" w:rsidP="008925A3">
            <w:r>
              <w:rPr>
                <w:noProof/>
                <w:sz w:val="16"/>
                <w:szCs w:val="16"/>
              </w:rPr>
              <mc:AlternateContent>
                <mc:Choice Requires="wps">
                  <w:drawing>
                    <wp:anchor distT="0" distB="0" distL="114300" distR="114300" simplePos="0" relativeHeight="251695104" behindDoc="0" locked="0" layoutInCell="1" allowOverlap="1" wp14:anchorId="01E5F96C" wp14:editId="6E9E5DC7">
                      <wp:simplePos x="0" y="0"/>
                      <wp:positionH relativeFrom="column">
                        <wp:posOffset>779780</wp:posOffset>
                      </wp:positionH>
                      <wp:positionV relativeFrom="paragraph">
                        <wp:posOffset>52070</wp:posOffset>
                      </wp:positionV>
                      <wp:extent cx="109855" cy="97155"/>
                      <wp:effectExtent l="0" t="0" r="23495" b="17145"/>
                      <wp:wrapNone/>
                      <wp:docPr id="10" name="Rectangle 10"/>
                      <wp:cNvGraphicFramePr/>
                      <a:graphic xmlns:a="http://schemas.openxmlformats.org/drawingml/2006/main">
                        <a:graphicData uri="http://schemas.microsoft.com/office/word/2010/wordprocessingShape">
                          <wps:wsp>
                            <wps:cNvSpPr/>
                            <wps:spPr>
                              <a:xfrm>
                                <a:off x="0" y="0"/>
                                <a:ext cx="109855" cy="9715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61.4pt;margin-top:4.1pt;width:8.65pt;height:7.6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" filled="f" strokecolor="windowText" strokeweight="2pt"/>
                  </w:pict>
                </mc:Fallback>
              </mc:AlternateContent>
            </w:r>
            <w:r w:rsidRPr="00863251">
              <w:rPr>
                <w:sz w:val="24"/>
                <w:szCs w:val="24"/>
              </w:rPr>
              <w:t xml:space="preserve">Goal met </w:t>
            </w:r>
          </w:p>
        </w:tc>
      </w:tr>
      <w:tr w:rsidR="008925A3" w:rsidTr="00AF7169">
        <w:trPr>
          <w:trHeight w:val="381"/>
        </w:trPr>
        <w:tc>
          <w:tcPr>
            <w:tcW w:w="3559" w:type="dxa"/>
            <w:vMerge/>
          </w:tcPr>
          <w:p w:rsidR="008925A3" w:rsidRDefault="008925A3" w:rsidP="008925A3"/>
        </w:tc>
        <w:tc>
          <w:tcPr>
            <w:tcW w:w="5189" w:type="dxa"/>
          </w:tcPr>
          <w:p w:rsidR="008925A3" w:rsidRDefault="008925A3" w:rsidP="008925A3">
            <w:r w:rsidRPr="00913A79">
              <w:t>Date:                 Goal: _________     /   __________</w:t>
            </w:r>
          </w:p>
          <w:p w:rsidR="008925A3" w:rsidRDefault="008925A3" w:rsidP="008925A3"/>
        </w:tc>
        <w:tc>
          <w:tcPr>
            <w:tcW w:w="1962" w:type="dxa"/>
          </w:tcPr>
          <w:p w:rsidR="008925A3" w:rsidRDefault="008925A3" w:rsidP="008925A3">
            <w:r>
              <w:rPr>
                <w:noProof/>
                <w:sz w:val="16"/>
                <w:szCs w:val="16"/>
              </w:rPr>
              <mc:AlternateContent>
                <mc:Choice Requires="wps">
                  <w:drawing>
                    <wp:anchor distT="0" distB="0" distL="114300" distR="114300" simplePos="0" relativeHeight="251696128" behindDoc="0" locked="0" layoutInCell="1" allowOverlap="1" wp14:anchorId="4C808851" wp14:editId="79FA60EA">
                      <wp:simplePos x="0" y="0"/>
                      <wp:positionH relativeFrom="column">
                        <wp:posOffset>775970</wp:posOffset>
                      </wp:positionH>
                      <wp:positionV relativeFrom="paragraph">
                        <wp:posOffset>40005</wp:posOffset>
                      </wp:positionV>
                      <wp:extent cx="109855" cy="97155"/>
                      <wp:effectExtent l="0" t="0" r="23495" b="17145"/>
                      <wp:wrapNone/>
                      <wp:docPr id="11" name="Rectangle 11"/>
                      <wp:cNvGraphicFramePr/>
                      <a:graphic xmlns:a="http://schemas.openxmlformats.org/drawingml/2006/main">
                        <a:graphicData uri="http://schemas.microsoft.com/office/word/2010/wordprocessingShape">
                          <wps:wsp>
                            <wps:cNvSpPr/>
                            <wps:spPr>
                              <a:xfrm>
                                <a:off x="0" y="0"/>
                                <a:ext cx="109855" cy="9715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61.1pt;margin-top:3.15pt;width:8.65pt;height:7.6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" filled="f" strokecolor="windowText" strokeweight="2pt"/>
                  </w:pict>
                </mc:Fallback>
              </mc:AlternateContent>
            </w:r>
            <w:r w:rsidRPr="00863251">
              <w:rPr>
                <w:sz w:val="24"/>
                <w:szCs w:val="24"/>
              </w:rPr>
              <w:t xml:space="preserve">Goal met </w:t>
            </w:r>
          </w:p>
        </w:tc>
      </w:tr>
      <w:tr w:rsidR="008925A3" w:rsidTr="00AF7169">
        <w:trPr>
          <w:trHeight w:val="381"/>
        </w:trPr>
        <w:tc>
          <w:tcPr>
            <w:tcW w:w="3559" w:type="dxa"/>
            <w:vMerge/>
          </w:tcPr>
          <w:p w:rsidR="008925A3" w:rsidRDefault="008925A3" w:rsidP="008925A3"/>
        </w:tc>
        <w:tc>
          <w:tcPr>
            <w:tcW w:w="5189" w:type="dxa"/>
          </w:tcPr>
          <w:p w:rsidR="008925A3" w:rsidRDefault="008925A3" w:rsidP="008925A3">
            <w:r w:rsidRPr="00913A79">
              <w:t>Date:                 Goal: _________     /   __________</w:t>
            </w:r>
          </w:p>
          <w:p w:rsidR="008925A3" w:rsidRDefault="008925A3" w:rsidP="008925A3"/>
        </w:tc>
        <w:tc>
          <w:tcPr>
            <w:tcW w:w="1962" w:type="dxa"/>
          </w:tcPr>
          <w:p w:rsidR="008925A3" w:rsidRDefault="008925A3" w:rsidP="008925A3">
            <w:r>
              <w:rPr>
                <w:noProof/>
                <w:sz w:val="16"/>
                <w:szCs w:val="16"/>
              </w:rPr>
              <mc:AlternateContent>
                <mc:Choice Requires="wps">
                  <w:drawing>
                    <wp:anchor distT="0" distB="0" distL="114300" distR="114300" simplePos="0" relativeHeight="251697152" behindDoc="0" locked="0" layoutInCell="1" allowOverlap="1" wp14:anchorId="1564FAE1" wp14:editId="5DF9459B">
                      <wp:simplePos x="0" y="0"/>
                      <wp:positionH relativeFrom="column">
                        <wp:posOffset>775970</wp:posOffset>
                      </wp:positionH>
                      <wp:positionV relativeFrom="paragraph">
                        <wp:posOffset>50165</wp:posOffset>
                      </wp:positionV>
                      <wp:extent cx="109855" cy="97155"/>
                      <wp:effectExtent l="0" t="0" r="23495" b="17145"/>
                      <wp:wrapNone/>
                      <wp:docPr id="12" name="Rectangle 12"/>
                      <wp:cNvGraphicFramePr/>
                      <a:graphic xmlns:a="http://schemas.openxmlformats.org/drawingml/2006/main">
                        <a:graphicData uri="http://schemas.microsoft.com/office/word/2010/wordprocessingShape">
                          <wps:wsp>
                            <wps:cNvSpPr/>
                            <wps:spPr>
                              <a:xfrm>
                                <a:off x="0" y="0"/>
                                <a:ext cx="109855" cy="9715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61.1pt;margin-top:3.95pt;width:8.65pt;height:7.6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" filled="f" strokecolor="windowText" strokeweight="2pt"/>
                  </w:pict>
                </mc:Fallback>
              </mc:AlternateContent>
            </w:r>
            <w:r w:rsidRPr="00863251">
              <w:rPr>
                <w:sz w:val="24"/>
                <w:szCs w:val="24"/>
              </w:rPr>
              <w:t xml:space="preserve">Goal met </w:t>
            </w:r>
          </w:p>
        </w:tc>
      </w:tr>
      <w:tr w:rsidR="00AF7169" w:rsidTr="00AF7169">
        <w:tc>
          <w:tcPr>
            <w:tcW w:w="10710" w:type="dxa"/>
            <w:gridSpan w:val="3"/>
          </w:tcPr>
          <w:p w:rsidR="00AF7169" w:rsidRDefault="00AF7169" w:rsidP="00AF7169"/>
        </w:tc>
      </w:tr>
    </w:tbl>
    <w:p w:rsidR="00465CA2" w:rsidRPr="004F5C4C" w:rsidRDefault="00465CA2" w:rsidP="00AF7169">
      <w:pPr>
        <w:pStyle w:val="NoSpacing"/>
      </w:pPr>
    </w:p>
    <w:sectPr w:rsidR="00465CA2" w:rsidRPr="004F5C4C" w:rsidSect="006A0325">
      <w:footerReference w:type="default" r:id="rId13"/>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44E" w:rsidRDefault="0059344E" w:rsidP="008A7133">
      <w:pPr>
        <w:spacing w:after="0" w:line="240" w:lineRule="auto"/>
      </w:pPr>
      <w:r>
        <w:separator/>
      </w:r>
    </w:p>
  </w:endnote>
  <w:endnote w:type="continuationSeparator" w:id="0">
    <w:p w:rsidR="0059344E" w:rsidRDefault="0059344E" w:rsidP="008A7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133" w:rsidRPr="0099611E" w:rsidRDefault="0099611E" w:rsidP="0099611E">
    <w:pPr>
      <w:pStyle w:val="Footer"/>
      <w:jc w:val="right"/>
      <w:rPr>
        <w:sz w:val="16"/>
        <w:szCs w:val="16"/>
      </w:rPr>
    </w:pPr>
    <w:r w:rsidRPr="0099611E">
      <w:rPr>
        <w:sz w:val="16"/>
        <w:szCs w:val="16"/>
      </w:rPr>
      <w:t xml:space="preserve">                                             </w:t>
    </w:r>
    <w:r w:rsidR="008A7133" w:rsidRPr="0099611E">
      <w:rPr>
        <w:sz w:val="16"/>
        <w:szCs w:val="16"/>
      </w:rPr>
      <w:t>Resources: FFT rubric, Teach Like a Champion</w:t>
    </w:r>
    <w:r w:rsidRPr="0099611E">
      <w:rPr>
        <w:sz w:val="16"/>
        <w:szCs w:val="16"/>
      </w:rPr>
      <w:t xml:space="preserve"> (</w:t>
    </w:r>
    <w:proofErr w:type="spellStart"/>
    <w:r w:rsidRPr="0099611E">
      <w:rPr>
        <w:sz w:val="16"/>
        <w:szCs w:val="16"/>
      </w:rPr>
      <w:t>Lemov</w:t>
    </w:r>
    <w:proofErr w:type="spellEnd"/>
    <w:r w:rsidRPr="0099611E">
      <w:rPr>
        <w:sz w:val="16"/>
        <w:szCs w:val="16"/>
      </w:rPr>
      <w:t>)</w:t>
    </w:r>
    <w:r w:rsidR="008A7133" w:rsidRPr="0099611E">
      <w:rPr>
        <w:sz w:val="16"/>
        <w:szCs w:val="16"/>
      </w:rPr>
      <w:t>, TheMainIdea.net</w:t>
    </w:r>
    <w:r w:rsidRPr="0099611E">
      <w:rPr>
        <w:sz w:val="16"/>
        <w:szCs w:val="16"/>
      </w:rPr>
      <w:t xml:space="preserve">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44E" w:rsidRDefault="0059344E" w:rsidP="008A7133">
      <w:pPr>
        <w:spacing w:after="0" w:line="240" w:lineRule="auto"/>
      </w:pPr>
      <w:r>
        <w:separator/>
      </w:r>
    </w:p>
  </w:footnote>
  <w:footnote w:type="continuationSeparator" w:id="0">
    <w:p w:rsidR="0059344E" w:rsidRDefault="0059344E" w:rsidP="008A71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7C1B"/>
    <w:multiLevelType w:val="hybridMultilevel"/>
    <w:tmpl w:val="DAF6D07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3E23BC"/>
    <w:multiLevelType w:val="hybridMultilevel"/>
    <w:tmpl w:val="267826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E154BD"/>
    <w:multiLevelType w:val="hybridMultilevel"/>
    <w:tmpl w:val="7B9C930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7095154"/>
    <w:multiLevelType w:val="hybridMultilevel"/>
    <w:tmpl w:val="ADC00932"/>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5C725551"/>
    <w:multiLevelType w:val="hybridMultilevel"/>
    <w:tmpl w:val="815625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4D50A5F"/>
    <w:multiLevelType w:val="hybridMultilevel"/>
    <w:tmpl w:val="BDDA004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CE818B9"/>
    <w:multiLevelType w:val="hybridMultilevel"/>
    <w:tmpl w:val="66E6F7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7C0F4B"/>
    <w:multiLevelType w:val="hybridMultilevel"/>
    <w:tmpl w:val="A1548F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4C"/>
    <w:rsid w:val="00024E54"/>
    <w:rsid w:val="000466C6"/>
    <w:rsid w:val="00087450"/>
    <w:rsid w:val="0013283C"/>
    <w:rsid w:val="001D2375"/>
    <w:rsid w:val="001E1F53"/>
    <w:rsid w:val="001F74CF"/>
    <w:rsid w:val="00240DDE"/>
    <w:rsid w:val="00252999"/>
    <w:rsid w:val="00285F75"/>
    <w:rsid w:val="002911E2"/>
    <w:rsid w:val="003D58A3"/>
    <w:rsid w:val="003F46C3"/>
    <w:rsid w:val="00402039"/>
    <w:rsid w:val="00465CA2"/>
    <w:rsid w:val="004957BD"/>
    <w:rsid w:val="004A4CA3"/>
    <w:rsid w:val="004F5C4C"/>
    <w:rsid w:val="00510469"/>
    <w:rsid w:val="005630FE"/>
    <w:rsid w:val="005634A9"/>
    <w:rsid w:val="0059344E"/>
    <w:rsid w:val="00681404"/>
    <w:rsid w:val="006A0325"/>
    <w:rsid w:val="006E1396"/>
    <w:rsid w:val="007D64FC"/>
    <w:rsid w:val="007E4AB0"/>
    <w:rsid w:val="00866577"/>
    <w:rsid w:val="008925A3"/>
    <w:rsid w:val="008A7133"/>
    <w:rsid w:val="009076DF"/>
    <w:rsid w:val="00945159"/>
    <w:rsid w:val="0099611E"/>
    <w:rsid w:val="00A9654A"/>
    <w:rsid w:val="00AA10A2"/>
    <w:rsid w:val="00AF7169"/>
    <w:rsid w:val="00B722EF"/>
    <w:rsid w:val="00BE76DD"/>
    <w:rsid w:val="00C07944"/>
    <w:rsid w:val="00C84B9D"/>
    <w:rsid w:val="00C868EE"/>
    <w:rsid w:val="00D67581"/>
    <w:rsid w:val="00DD4B5C"/>
    <w:rsid w:val="00DD7144"/>
    <w:rsid w:val="00E403BA"/>
    <w:rsid w:val="00F61E29"/>
    <w:rsid w:val="00FA0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5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C4C"/>
    <w:rPr>
      <w:rFonts w:ascii="Tahoma" w:hAnsi="Tahoma" w:cs="Tahoma"/>
      <w:sz w:val="16"/>
      <w:szCs w:val="16"/>
    </w:rPr>
  </w:style>
  <w:style w:type="paragraph" w:styleId="ListParagraph">
    <w:name w:val="List Paragraph"/>
    <w:basedOn w:val="Normal"/>
    <w:uiPriority w:val="34"/>
    <w:qFormat/>
    <w:rsid w:val="004F5C4C"/>
    <w:pPr>
      <w:ind w:left="720"/>
      <w:contextualSpacing/>
    </w:pPr>
  </w:style>
  <w:style w:type="paragraph" w:styleId="Header">
    <w:name w:val="header"/>
    <w:basedOn w:val="Normal"/>
    <w:link w:val="HeaderChar"/>
    <w:uiPriority w:val="99"/>
    <w:unhideWhenUsed/>
    <w:rsid w:val="008A7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133"/>
  </w:style>
  <w:style w:type="paragraph" w:styleId="Footer">
    <w:name w:val="footer"/>
    <w:basedOn w:val="Normal"/>
    <w:link w:val="FooterChar"/>
    <w:uiPriority w:val="99"/>
    <w:unhideWhenUsed/>
    <w:rsid w:val="008A7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133"/>
  </w:style>
  <w:style w:type="paragraph" w:styleId="NoSpacing">
    <w:name w:val="No Spacing"/>
    <w:uiPriority w:val="1"/>
    <w:qFormat/>
    <w:rsid w:val="00465CA2"/>
    <w:pPr>
      <w:spacing w:after="0" w:line="240" w:lineRule="auto"/>
    </w:pPr>
  </w:style>
  <w:style w:type="character" w:customStyle="1" w:styleId="apple-converted-space">
    <w:name w:val="apple-converted-space"/>
    <w:basedOn w:val="DefaultParagraphFont"/>
    <w:rsid w:val="00B722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5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C4C"/>
    <w:rPr>
      <w:rFonts w:ascii="Tahoma" w:hAnsi="Tahoma" w:cs="Tahoma"/>
      <w:sz w:val="16"/>
      <w:szCs w:val="16"/>
    </w:rPr>
  </w:style>
  <w:style w:type="paragraph" w:styleId="ListParagraph">
    <w:name w:val="List Paragraph"/>
    <w:basedOn w:val="Normal"/>
    <w:uiPriority w:val="34"/>
    <w:qFormat/>
    <w:rsid w:val="004F5C4C"/>
    <w:pPr>
      <w:ind w:left="720"/>
      <w:contextualSpacing/>
    </w:pPr>
  </w:style>
  <w:style w:type="paragraph" w:styleId="Header">
    <w:name w:val="header"/>
    <w:basedOn w:val="Normal"/>
    <w:link w:val="HeaderChar"/>
    <w:uiPriority w:val="99"/>
    <w:unhideWhenUsed/>
    <w:rsid w:val="008A7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133"/>
  </w:style>
  <w:style w:type="paragraph" w:styleId="Footer">
    <w:name w:val="footer"/>
    <w:basedOn w:val="Normal"/>
    <w:link w:val="FooterChar"/>
    <w:uiPriority w:val="99"/>
    <w:unhideWhenUsed/>
    <w:rsid w:val="008A7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133"/>
  </w:style>
  <w:style w:type="paragraph" w:styleId="NoSpacing">
    <w:name w:val="No Spacing"/>
    <w:uiPriority w:val="1"/>
    <w:qFormat/>
    <w:rsid w:val="00465CA2"/>
    <w:pPr>
      <w:spacing w:after="0" w:line="240" w:lineRule="auto"/>
    </w:pPr>
  </w:style>
  <w:style w:type="character" w:customStyle="1" w:styleId="apple-converted-space">
    <w:name w:val="apple-converted-space"/>
    <w:basedOn w:val="DefaultParagraphFont"/>
    <w:rsid w:val="00B72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Geiger, Tamala S.;Archer;Sandra E.</dc:creator>
  <cp:lastModifiedBy>Geiger, Tamala S.</cp:lastModifiedBy>
  <cp:revision>2</cp:revision>
  <dcterms:created xsi:type="dcterms:W3CDTF">2015-01-31T02:46:00Z</dcterms:created>
  <dcterms:modified xsi:type="dcterms:W3CDTF">2015-01-31T02:46:00Z</dcterms:modified>
</cp:coreProperties>
</file>